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BIÊN BẢN ĐỐI CHIẾU CÔNG NỢ</w:t>
      </w:r>
    </w:p>
    <w:p>
      <w:pPr>
        <w:jc w:val="center"/>
      </w:pPr>
      <w:r>
        <w:rPr>
          <w:i/>
          <w:sz w:val="20"/>
        </w:rPr>
        <w:t>Mẫu tham khảo cập nhật 2026</w:t>
      </w:r>
    </w:p>
    <w:p>
      <w:r>
        <w:t>Hôm nay, ngày ..... tháng ..... năm 2026, tại .........................................................., chúng tôi gồm:</w:t>
      </w:r>
    </w:p>
    <w:p>
      <w:r>
        <w:rPr>
          <w:b/>
        </w:rPr>
        <w:t>BÊN A</w:t>
      </w:r>
    </w:p>
    <w:p>
      <w:r>
        <w:t>Tên đơn vị: ................................................................................................................</w:t>
      </w:r>
    </w:p>
    <w:p>
      <w:r>
        <w:t>Mã số thuế: ................................................................................................................</w:t>
      </w:r>
    </w:p>
    <w:p>
      <w:r>
        <w:t>Địa chỉ: .......................................................................................................................</w:t>
      </w:r>
    </w:p>
    <w:p>
      <w:r>
        <w:t>Đại diện: ............................................................  Chức vụ: .................................................</w:t>
      </w:r>
    </w:p>
    <w:p>
      <w:r>
        <w:rPr>
          <w:b/>
        </w:rPr>
        <w:t>BÊN B</w:t>
      </w:r>
    </w:p>
    <w:p>
      <w:r>
        <w:t>Tên đơn vị: ................................................................................................................</w:t>
      </w:r>
    </w:p>
    <w:p>
      <w:r>
        <w:t>Mã số thuế: ................................................................................................................</w:t>
      </w:r>
    </w:p>
    <w:p>
      <w:r>
        <w:t>Địa chỉ: .......................................................................................................................</w:t>
      </w:r>
    </w:p>
    <w:p>
      <w:r>
        <w:t>Đại diện: ............................................................  Chức vụ: .................................................</w:t>
      </w:r>
    </w:p>
    <w:p>
      <w:r>
        <w:rPr>
          <w:b/>
        </w:rPr>
        <w:t>1. Phạm vi đối chiếu</w:t>
      </w:r>
    </w:p>
    <w:p>
      <w:r>
        <w:t>Hai bên tiến hành đối chiếu công nợ đến ngày ...../...../2026 trên cơ sở hợp đồng, hóa đơn, chứng từ thanh toán, biên bản giao nhận/nghiệm thu và các hồ sơ có liên quan.</w:t>
      </w:r>
    </w:p>
    <w:p>
      <w:r>
        <w:rPr>
          <w:b/>
        </w:rPr>
        <w:t>2. Bảng đối chiếu chi tiết</w:t>
      </w:r>
    </w:p>
    <w:tbl>
      <w:tblPr>
        <w:tblStyle w:val="TableGrid"/>
        <w:tblW w:type="auto" w:w="0"/>
        <w:jc w:val="center"/>
        <w:tblLook w:firstColumn="1" w:firstRow="1" w:lastColumn="0" w:lastRow="0" w:noHBand="0" w:noVBand="1" w:val="04A0"/>
      </w:tblPr>
      <w:tblGrid>
        <w:gridCol w:w="1246"/>
        <w:gridCol w:w="1246"/>
        <w:gridCol w:w="1246"/>
        <w:gridCol w:w="1246"/>
        <w:gridCol w:w="1246"/>
        <w:gridCol w:w="1246"/>
        <w:gridCol w:w="1246"/>
        <w:gridCol w:w="1246"/>
      </w:tblGrid>
      <w:tr>
        <w:tc>
          <w:tcPr>
            <w:tcW w:type="dxa" w:w="567"/>
            <w:vAlign w:val="center"/>
          </w:tcPr>
          <w:p>
            <w:pPr>
              <w:jc w:val="center"/>
            </w:pPr>
            <w:r>
              <w:rPr>
                <w:b/>
                <w:sz w:val="18"/>
              </w:rPr>
              <w:t>STT</w:t>
            </w:r>
          </w:p>
        </w:tc>
        <w:tc>
          <w:tcPr>
            <w:tcW w:type="dxa" w:w="1134"/>
            <w:vAlign w:val="center"/>
          </w:tcPr>
          <w:p>
            <w:pPr>
              <w:jc w:val="center"/>
            </w:pPr>
            <w:r>
              <w:rPr>
                <w:b/>
                <w:sz w:val="18"/>
              </w:rPr>
              <w:t>Ngày</w:t>
            </w:r>
          </w:p>
        </w:tc>
        <w:tc>
          <w:tcPr>
            <w:tcW w:type="dxa" w:w="1587"/>
            <w:vAlign w:val="center"/>
          </w:tcPr>
          <w:p>
            <w:pPr>
              <w:jc w:val="center"/>
            </w:pPr>
            <w:r>
              <w:rPr>
                <w:b/>
                <w:sz w:val="18"/>
              </w:rPr>
              <w:t>Số chứng từ/HĐ</w:t>
            </w:r>
          </w:p>
        </w:tc>
        <w:tc>
          <w:tcPr>
            <w:tcW w:type="dxa" w:w="2381"/>
            <w:vAlign w:val="center"/>
          </w:tcPr>
          <w:p>
            <w:pPr>
              <w:jc w:val="center"/>
            </w:pPr>
            <w:r>
              <w:rPr>
                <w:b/>
                <w:sz w:val="18"/>
              </w:rPr>
              <w:t>Nội dung</w:t>
            </w:r>
          </w:p>
        </w:tc>
        <w:tc>
          <w:tcPr>
            <w:tcW w:type="dxa" w:w="1474"/>
            <w:vAlign w:val="center"/>
          </w:tcPr>
          <w:p>
            <w:pPr>
              <w:jc w:val="center"/>
            </w:pPr>
            <w:r>
              <w:rPr>
                <w:b/>
                <w:sz w:val="18"/>
              </w:rPr>
              <w:t>Phát sinh tăng</w:t>
            </w:r>
          </w:p>
        </w:tc>
        <w:tc>
          <w:tcPr>
            <w:tcW w:type="dxa" w:w="1587"/>
            <w:vAlign w:val="center"/>
          </w:tcPr>
          <w:p>
            <w:pPr>
              <w:jc w:val="center"/>
            </w:pPr>
            <w:r>
              <w:rPr>
                <w:b/>
                <w:sz w:val="18"/>
              </w:rPr>
              <w:t>Thanh toán/Giảm trừ</w:t>
            </w:r>
          </w:p>
        </w:tc>
        <w:tc>
          <w:tcPr>
            <w:tcW w:type="dxa" w:w="1361"/>
            <w:vAlign w:val="center"/>
          </w:tcPr>
          <w:p>
            <w:pPr>
              <w:jc w:val="center"/>
            </w:pPr>
            <w:r>
              <w:rPr>
                <w:b/>
                <w:sz w:val="18"/>
              </w:rPr>
              <w:t>Số dư</w:t>
            </w:r>
          </w:p>
        </w:tc>
        <w:tc>
          <w:tcPr>
            <w:tcW w:type="dxa" w:w="1474"/>
            <w:vAlign w:val="center"/>
          </w:tcPr>
          <w:p>
            <w:pPr>
              <w:jc w:val="center"/>
            </w:pPr>
            <w:r>
              <w:rPr>
                <w:b/>
                <w:sz w:val="18"/>
              </w:rPr>
              <w:t>Ghi chú</w:t>
            </w:r>
          </w:p>
        </w:tc>
      </w:tr>
      <w:tr>
        <w:tc>
          <w:tcPr>
            <w:tcW w:type="dxa" w:w="567"/>
            <w:vAlign w:val="center"/>
          </w:tcPr>
          <w:p>
            <w:r>
              <w:rPr>
                <w:sz w:val="18"/>
              </w:rPr>
              <w:t>1</w:t>
            </w:r>
          </w:p>
        </w:tc>
        <w:tc>
          <w:tcPr>
            <w:tcW w:type="dxa" w:w="1134"/>
            <w:vAlign w:val="center"/>
          </w:tcPr>
          <w:p>
            <w:r>
              <w:rPr>
                <w:sz w:val="18"/>
              </w:rPr>
              <w:t>..../..../2026</w:t>
            </w:r>
          </w:p>
        </w:tc>
        <w:tc>
          <w:tcPr>
            <w:tcW w:type="dxa" w:w="1587"/>
            <w:vAlign w:val="center"/>
          </w:tcPr>
          <w:p>
            <w:r>
              <w:rPr>
                <w:sz w:val="18"/>
              </w:rPr>
            </w:r>
          </w:p>
        </w:tc>
        <w:tc>
          <w:tcPr>
            <w:tcW w:type="dxa" w:w="2381"/>
            <w:vAlign w:val="center"/>
          </w:tcPr>
          <w:p>
            <w:r>
              <w:rPr>
                <w:sz w:val="18"/>
              </w:rPr>
            </w:r>
          </w:p>
        </w:tc>
        <w:tc>
          <w:tcPr>
            <w:tcW w:type="dxa" w:w="1474"/>
            <w:vAlign w:val="center"/>
          </w:tcPr>
          <w:p>
            <w:r>
              <w:rPr>
                <w:sz w:val="18"/>
              </w:rPr>
            </w:r>
          </w:p>
        </w:tc>
        <w:tc>
          <w:tcPr>
            <w:tcW w:type="dxa" w:w="1587"/>
            <w:vAlign w:val="center"/>
          </w:tcPr>
          <w:p>
            <w:r>
              <w:rPr>
                <w:sz w:val="18"/>
              </w:rPr>
            </w:r>
          </w:p>
        </w:tc>
        <w:tc>
          <w:tcPr>
            <w:tcW w:type="dxa" w:w="1361"/>
            <w:vAlign w:val="center"/>
          </w:tcPr>
          <w:p>
            <w:r>
              <w:rPr>
                <w:sz w:val="18"/>
              </w:rPr>
            </w:r>
          </w:p>
        </w:tc>
        <w:tc>
          <w:tcPr>
            <w:tcW w:type="dxa" w:w="1474"/>
            <w:vAlign w:val="center"/>
          </w:tcPr>
          <w:p>
            <w:r>
              <w:rPr>
                <w:sz w:val="18"/>
              </w:rPr>
            </w:r>
          </w:p>
        </w:tc>
      </w:tr>
      <w:tr>
        <w:tc>
          <w:tcPr>
            <w:tcW w:type="dxa" w:w="567"/>
            <w:vAlign w:val="center"/>
          </w:tcPr>
          <w:p>
            <w:r>
              <w:rPr>
                <w:sz w:val="18"/>
              </w:rPr>
              <w:t>2</w:t>
            </w:r>
          </w:p>
        </w:tc>
        <w:tc>
          <w:tcPr>
            <w:tcW w:type="dxa" w:w="1134"/>
            <w:vAlign w:val="center"/>
          </w:tcPr>
          <w:p>
            <w:r>
              <w:rPr>
                <w:sz w:val="18"/>
              </w:rPr>
              <w:t>..../..../2026</w:t>
            </w:r>
          </w:p>
        </w:tc>
        <w:tc>
          <w:tcPr>
            <w:tcW w:type="dxa" w:w="1587"/>
            <w:vAlign w:val="center"/>
          </w:tcPr>
          <w:p>
            <w:r>
              <w:rPr>
                <w:sz w:val="18"/>
              </w:rPr>
            </w:r>
          </w:p>
        </w:tc>
        <w:tc>
          <w:tcPr>
            <w:tcW w:type="dxa" w:w="2381"/>
            <w:vAlign w:val="center"/>
          </w:tcPr>
          <w:p>
            <w:r>
              <w:rPr>
                <w:sz w:val="18"/>
              </w:rPr>
            </w:r>
          </w:p>
        </w:tc>
        <w:tc>
          <w:tcPr>
            <w:tcW w:type="dxa" w:w="1474"/>
            <w:vAlign w:val="center"/>
          </w:tcPr>
          <w:p>
            <w:r>
              <w:rPr>
                <w:sz w:val="18"/>
              </w:rPr>
            </w:r>
          </w:p>
        </w:tc>
        <w:tc>
          <w:tcPr>
            <w:tcW w:type="dxa" w:w="1587"/>
            <w:vAlign w:val="center"/>
          </w:tcPr>
          <w:p>
            <w:r>
              <w:rPr>
                <w:sz w:val="18"/>
              </w:rPr>
            </w:r>
          </w:p>
        </w:tc>
        <w:tc>
          <w:tcPr>
            <w:tcW w:type="dxa" w:w="1361"/>
            <w:vAlign w:val="center"/>
          </w:tcPr>
          <w:p>
            <w:r>
              <w:rPr>
                <w:sz w:val="18"/>
              </w:rPr>
            </w:r>
          </w:p>
        </w:tc>
        <w:tc>
          <w:tcPr>
            <w:tcW w:type="dxa" w:w="1474"/>
            <w:vAlign w:val="center"/>
          </w:tcPr>
          <w:p>
            <w:r>
              <w:rPr>
                <w:sz w:val="18"/>
              </w:rPr>
            </w:r>
          </w:p>
        </w:tc>
      </w:tr>
      <w:tr>
        <w:tc>
          <w:tcPr>
            <w:tcW w:type="dxa" w:w="567"/>
            <w:vAlign w:val="center"/>
          </w:tcPr>
          <w:p>
            <w:r>
              <w:rPr>
                <w:sz w:val="18"/>
              </w:rPr>
              <w:t>3</w:t>
            </w:r>
          </w:p>
        </w:tc>
        <w:tc>
          <w:tcPr>
            <w:tcW w:type="dxa" w:w="1134"/>
            <w:vAlign w:val="center"/>
          </w:tcPr>
          <w:p>
            <w:r>
              <w:rPr>
                <w:sz w:val="18"/>
              </w:rPr>
              <w:t>..../..../2026</w:t>
            </w:r>
          </w:p>
        </w:tc>
        <w:tc>
          <w:tcPr>
            <w:tcW w:type="dxa" w:w="1587"/>
            <w:vAlign w:val="center"/>
          </w:tcPr>
          <w:p>
            <w:r>
              <w:rPr>
                <w:sz w:val="18"/>
              </w:rPr>
            </w:r>
          </w:p>
        </w:tc>
        <w:tc>
          <w:tcPr>
            <w:tcW w:type="dxa" w:w="2381"/>
            <w:vAlign w:val="center"/>
          </w:tcPr>
          <w:p>
            <w:r>
              <w:rPr>
                <w:sz w:val="18"/>
              </w:rPr>
            </w:r>
          </w:p>
        </w:tc>
        <w:tc>
          <w:tcPr>
            <w:tcW w:type="dxa" w:w="1474"/>
            <w:vAlign w:val="center"/>
          </w:tcPr>
          <w:p>
            <w:r>
              <w:rPr>
                <w:sz w:val="18"/>
              </w:rPr>
            </w:r>
          </w:p>
        </w:tc>
        <w:tc>
          <w:tcPr>
            <w:tcW w:type="dxa" w:w="1587"/>
            <w:vAlign w:val="center"/>
          </w:tcPr>
          <w:p>
            <w:r>
              <w:rPr>
                <w:sz w:val="18"/>
              </w:rPr>
            </w:r>
          </w:p>
        </w:tc>
        <w:tc>
          <w:tcPr>
            <w:tcW w:type="dxa" w:w="1361"/>
            <w:vAlign w:val="center"/>
          </w:tcPr>
          <w:p>
            <w:r>
              <w:rPr>
                <w:sz w:val="18"/>
              </w:rPr>
            </w:r>
          </w:p>
        </w:tc>
        <w:tc>
          <w:tcPr>
            <w:tcW w:type="dxa" w:w="1474"/>
            <w:vAlign w:val="center"/>
          </w:tcPr>
          <w:p>
            <w:r>
              <w:rPr>
                <w:sz w:val="18"/>
              </w:rPr>
            </w:r>
          </w:p>
        </w:tc>
      </w:tr>
      <w:tr>
        <w:tc>
          <w:tcPr>
            <w:tcW w:type="dxa" w:w="567"/>
            <w:vAlign w:val="center"/>
          </w:tcPr>
          <w:p>
            <w:r>
              <w:rPr>
                <w:sz w:val="18"/>
              </w:rPr>
              <w:t>4</w:t>
            </w:r>
          </w:p>
        </w:tc>
        <w:tc>
          <w:tcPr>
            <w:tcW w:type="dxa" w:w="1134"/>
            <w:vAlign w:val="center"/>
          </w:tcPr>
          <w:p>
            <w:r>
              <w:rPr>
                <w:sz w:val="18"/>
              </w:rPr>
              <w:t>..../..../2026</w:t>
            </w:r>
          </w:p>
        </w:tc>
        <w:tc>
          <w:tcPr>
            <w:tcW w:type="dxa" w:w="1587"/>
            <w:vAlign w:val="center"/>
          </w:tcPr>
          <w:p>
            <w:r>
              <w:rPr>
                <w:sz w:val="18"/>
              </w:rPr>
            </w:r>
          </w:p>
        </w:tc>
        <w:tc>
          <w:tcPr>
            <w:tcW w:type="dxa" w:w="2381"/>
            <w:vAlign w:val="center"/>
          </w:tcPr>
          <w:p>
            <w:r>
              <w:rPr>
                <w:sz w:val="18"/>
              </w:rPr>
            </w:r>
          </w:p>
        </w:tc>
        <w:tc>
          <w:tcPr>
            <w:tcW w:type="dxa" w:w="1474"/>
            <w:vAlign w:val="center"/>
          </w:tcPr>
          <w:p>
            <w:r>
              <w:rPr>
                <w:sz w:val="18"/>
              </w:rPr>
            </w:r>
          </w:p>
        </w:tc>
        <w:tc>
          <w:tcPr>
            <w:tcW w:type="dxa" w:w="1587"/>
            <w:vAlign w:val="center"/>
          </w:tcPr>
          <w:p>
            <w:r>
              <w:rPr>
                <w:sz w:val="18"/>
              </w:rPr>
            </w:r>
          </w:p>
        </w:tc>
        <w:tc>
          <w:tcPr>
            <w:tcW w:type="dxa" w:w="1361"/>
            <w:vAlign w:val="center"/>
          </w:tcPr>
          <w:p>
            <w:r>
              <w:rPr>
                <w:sz w:val="18"/>
              </w:rPr>
            </w:r>
          </w:p>
        </w:tc>
        <w:tc>
          <w:tcPr>
            <w:tcW w:type="dxa" w:w="1474"/>
            <w:vAlign w:val="center"/>
          </w:tcPr>
          <w:p>
            <w:r>
              <w:rPr>
                <w:sz w:val="18"/>
              </w:rPr>
            </w:r>
          </w:p>
        </w:tc>
      </w:tr>
      <w:tr>
        <w:tc>
          <w:tcPr>
            <w:tcW w:type="dxa" w:w="567"/>
            <w:vAlign w:val="center"/>
          </w:tcPr>
          <w:p>
            <w:r>
              <w:rPr>
                <w:sz w:val="18"/>
              </w:rPr>
              <w:t>5</w:t>
            </w:r>
          </w:p>
        </w:tc>
        <w:tc>
          <w:tcPr>
            <w:tcW w:type="dxa" w:w="1134"/>
            <w:vAlign w:val="center"/>
          </w:tcPr>
          <w:p>
            <w:r>
              <w:rPr>
                <w:sz w:val="18"/>
              </w:rPr>
              <w:t>..../..../2026</w:t>
            </w:r>
          </w:p>
        </w:tc>
        <w:tc>
          <w:tcPr>
            <w:tcW w:type="dxa" w:w="1587"/>
            <w:vAlign w:val="center"/>
          </w:tcPr>
          <w:p>
            <w:r>
              <w:rPr>
                <w:sz w:val="18"/>
              </w:rPr>
            </w:r>
          </w:p>
        </w:tc>
        <w:tc>
          <w:tcPr>
            <w:tcW w:type="dxa" w:w="2381"/>
            <w:vAlign w:val="center"/>
          </w:tcPr>
          <w:p>
            <w:r>
              <w:rPr>
                <w:sz w:val="18"/>
              </w:rPr>
            </w:r>
          </w:p>
        </w:tc>
        <w:tc>
          <w:tcPr>
            <w:tcW w:type="dxa" w:w="1474"/>
            <w:vAlign w:val="center"/>
          </w:tcPr>
          <w:p>
            <w:r>
              <w:rPr>
                <w:sz w:val="18"/>
              </w:rPr>
            </w:r>
          </w:p>
        </w:tc>
        <w:tc>
          <w:tcPr>
            <w:tcW w:type="dxa" w:w="1587"/>
            <w:vAlign w:val="center"/>
          </w:tcPr>
          <w:p>
            <w:r>
              <w:rPr>
                <w:sz w:val="18"/>
              </w:rPr>
            </w:r>
          </w:p>
        </w:tc>
        <w:tc>
          <w:tcPr>
            <w:tcW w:type="dxa" w:w="1361"/>
            <w:vAlign w:val="center"/>
          </w:tcPr>
          <w:p>
            <w:r>
              <w:rPr>
                <w:sz w:val="18"/>
              </w:rPr>
            </w:r>
          </w:p>
        </w:tc>
        <w:tc>
          <w:tcPr>
            <w:tcW w:type="dxa" w:w="1474"/>
            <w:vAlign w:val="center"/>
          </w:tcPr>
          <w:p>
            <w:r>
              <w:rPr>
                <w:sz w:val="18"/>
              </w:rPr>
            </w:r>
          </w:p>
        </w:tc>
      </w:tr>
    </w:tbl>
    <w:p/>
    <w:tbl>
      <w:tblPr>
        <w:tblStyle w:val="TableGrid"/>
        <w:tblW w:type="auto" w:w="0"/>
        <w:jc w:val="left"/>
        <w:tblLook w:firstColumn="1" w:firstRow="1" w:lastColumn="0" w:lastRow="0" w:noHBand="0" w:noVBand="1" w:val="04A0"/>
      </w:tblPr>
      <w:tblGrid>
        <w:gridCol w:w="4986"/>
        <w:gridCol w:w="4986"/>
      </w:tblGrid>
      <w:tr>
        <w:tc>
          <w:tcPr>
            <w:tcW w:type="dxa" w:w="4986"/>
          </w:tcPr>
          <w:p>
            <w:r>
              <w:rPr>
                <w:b/>
              </w:rPr>
              <w:t>Số dư đầu kỳ</w:t>
            </w:r>
          </w:p>
        </w:tc>
        <w:tc>
          <w:tcPr>
            <w:tcW w:type="dxa" w:w="4986"/>
          </w:tcPr>
          <w:p>
            <w:r>
              <w:t>................................................</w:t>
            </w:r>
          </w:p>
        </w:tc>
      </w:tr>
      <w:tr>
        <w:tc>
          <w:tcPr>
            <w:tcW w:type="dxa" w:w="4986"/>
          </w:tcPr>
          <w:p>
            <w:r>
              <w:rPr>
                <w:b/>
              </w:rPr>
              <w:t>Tổng phát sinh tăng</w:t>
            </w:r>
          </w:p>
        </w:tc>
        <w:tc>
          <w:tcPr>
            <w:tcW w:type="dxa" w:w="4986"/>
          </w:tcPr>
          <w:p>
            <w:r>
              <w:t>................................................</w:t>
            </w:r>
          </w:p>
        </w:tc>
      </w:tr>
      <w:tr>
        <w:tc>
          <w:tcPr>
            <w:tcW w:type="dxa" w:w="4986"/>
          </w:tcPr>
          <w:p>
            <w:r>
              <w:rPr>
                <w:b/>
              </w:rPr>
              <w:t>Tổng thanh toán/giảm trừ</w:t>
            </w:r>
          </w:p>
        </w:tc>
        <w:tc>
          <w:tcPr>
            <w:tcW w:type="dxa" w:w="4986"/>
          </w:tcPr>
          <w:p>
            <w:r>
              <w:t>................................................</w:t>
            </w:r>
          </w:p>
        </w:tc>
      </w:tr>
      <w:tr>
        <w:tc>
          <w:tcPr>
            <w:tcW w:type="dxa" w:w="4986"/>
          </w:tcPr>
          <w:p>
            <w:r>
              <w:rPr>
                <w:b/>
              </w:rPr>
              <w:t>Số dư cuối kỳ theo Bên A</w:t>
            </w:r>
          </w:p>
        </w:tc>
        <w:tc>
          <w:tcPr>
            <w:tcW w:type="dxa" w:w="4986"/>
          </w:tcPr>
          <w:p>
            <w:r>
              <w:t>................................................</w:t>
            </w:r>
          </w:p>
        </w:tc>
      </w:tr>
      <w:tr>
        <w:tc>
          <w:tcPr>
            <w:tcW w:type="dxa" w:w="4986"/>
          </w:tcPr>
          <w:p>
            <w:r>
              <w:rPr>
                <w:b/>
              </w:rPr>
              <w:t>Số dư cuối kỳ theo Bên B</w:t>
            </w:r>
          </w:p>
        </w:tc>
        <w:tc>
          <w:tcPr>
            <w:tcW w:type="dxa" w:w="4986"/>
          </w:tcPr>
          <w:p>
            <w:r>
              <w:t>................................................</w:t>
            </w:r>
          </w:p>
        </w:tc>
      </w:tr>
    </w:tbl>
    <w:p>
      <w:r>
        <w:rPr>
          <w:b/>
        </w:rPr>
        <w:t>3. Chênh lệch và phương án xử lý</w:t>
      </w:r>
    </w:p>
    <w:p>
      <w:r>
        <w:t>Chênh lệch (nếu có): ..............................................................................................................</w:t>
        <w:br/>
        <w:t>Nguyên nhân: ........................................................................................................................</w:t>
        <w:br/>
        <w:t>Phương án xử lý/thời hạn điều chỉnh: .....................................................................................</w:t>
      </w:r>
    </w:p>
    <w:p>
      <w:r>
        <w:rPr>
          <w:b/>
        </w:rPr>
        <w:t>4. Xác nhận</w:t>
      </w:r>
    </w:p>
    <w:p>
      <w:r>
        <w:t>Hai bên xác nhận số liệu nêu trên theo hồ sơ thực tế tại thời điểm đối chiếu. Các khoản chênh lệch chưa xử lý (nếu có) được tiếp tục theo dõi và điều chỉnh theo chứng từ, thỏa thuận và quy định áp dụng.</w:t>
      </w:r>
    </w:p>
    <w:tbl>
      <w:tblPr>
        <w:tblW w:type="auto" w:w="0"/>
        <w:jc w:val="center"/>
        <w:tblLook w:firstColumn="1" w:firstRow="1" w:lastColumn="0" w:lastRow="0" w:noHBand="0" w:noVBand="1" w:val="04A0"/>
      </w:tblPr>
      <w:tblGrid>
        <w:gridCol w:w="4986"/>
        <w:gridCol w:w="4986"/>
      </w:tblGrid>
      <w:tr>
        <w:tc>
          <w:tcPr>
            <w:tcW w:type="dxa" w:w="4986"/>
          </w:tcPr>
          <w:p>
            <w:pPr>
              <w:jc w:val="center"/>
            </w:pPr>
            <w:r>
              <w:t>ĐẠI DIỆN BÊN A</w:t>
            </w:r>
          </w:p>
        </w:tc>
        <w:tc>
          <w:tcPr>
            <w:tcW w:type="dxa" w:w="4986"/>
          </w:tcPr>
          <w:p>
            <w:pPr>
              <w:jc w:val="center"/>
            </w:pPr>
            <w:r>
              <w:t>ĐẠI DIỆN BÊN B</w:t>
            </w:r>
          </w:p>
        </w:tc>
      </w:tr>
      <w:tr>
        <w:tc>
          <w:tcPr>
            <w:tcW w:type="dxa" w:w="4986"/>
          </w:tcPr>
          <w:p>
            <w:pPr>
              <w:jc w:val="center"/>
            </w:pPr>
            <w:r>
              <w:br/>
              <w:br/>
              <w:br/>
              <w:t>(Ký, ghi rõ họ tên/chức danh)</w:t>
            </w:r>
          </w:p>
        </w:tc>
        <w:tc>
          <w:tcPr>
            <w:tcW w:type="dxa" w:w="4986"/>
          </w:tcPr>
          <w:p>
            <w:pPr>
              <w:jc w:val="center"/>
            </w:pPr>
            <w:r>
              <w:br/>
              <w:br/>
              <w:br/>
              <w:t>(Ký, ghi rõ họ tên/chức danh)</w:t>
            </w:r>
          </w:p>
        </w:tc>
      </w:tr>
    </w:tbl>
    <w:p/>
    <w:p>
      <w:r>
        <w:rPr>
          <w:b/>
        </w:rPr>
        <w:t>Lưu ý sử dụng</w:t>
      </w:r>
    </w:p>
    <w:p>
      <w:r>
        <w:t>Đây là mẫu tham khảo để doanh nghiệp tùy chỉnh theo giao dịch thực tế. Pháp luật hiện không ban hành một mẫu biên bản đối chiếu công nợ chung bắt buộc cho mọi giao dịch. Khi sử dụng bản điện tử, doanh nghiệp có thể áp dụng chữ ký điện tử/chữ ký số theo điều kiện pháp luật và quy trình của các bên.</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